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B1EB2" w14:textId="77777777" w:rsidR="00903212" w:rsidRPr="00F66092" w:rsidRDefault="00903212" w:rsidP="00903212">
      <w:pPr>
        <w:spacing w:line="360" w:lineRule="auto"/>
        <w:jc w:val="center"/>
        <w:rPr>
          <w:rStyle w:val="A2"/>
          <w:rFonts w:ascii="Garamond" w:hAnsi="Garamond"/>
        </w:rPr>
      </w:pPr>
      <w:r w:rsidRPr="00F66092">
        <w:rPr>
          <w:rFonts w:ascii="Garamond" w:hAnsi="Garamond"/>
          <w:noProof/>
        </w:rPr>
        <w:drawing>
          <wp:inline distT="0" distB="0" distL="0" distR="0" wp14:anchorId="6EE52CF0" wp14:editId="68F9D651">
            <wp:extent cx="2362200" cy="1099185"/>
            <wp:effectExtent l="0" t="0" r="0" b="5715"/>
            <wp:docPr id="1" name="Picture 1" descr="NaCC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C Logo-01.jpg"/>
                    <pic:cNvPicPr>
                      <a:picLocks noChangeAspect="1" noChangeArrowheads="1"/>
                    </pic:cNvPicPr>
                  </pic:nvPicPr>
                  <pic:blipFill>
                    <a:blip r:embed="rId4" cstate="print">
                      <a:extLst>
                        <a:ext uri="{28A0092B-C50C-407E-A947-70E740481C1C}">
                          <a14:useLocalDpi xmlns:a14="http://schemas.microsoft.com/office/drawing/2010/main" val="0"/>
                        </a:ext>
                      </a:extLst>
                    </a:blip>
                    <a:srcRect l="21423" t="11240" r="22314" b="48300"/>
                    <a:stretch>
                      <a:fillRect/>
                    </a:stretch>
                  </pic:blipFill>
                  <pic:spPr bwMode="auto">
                    <a:xfrm>
                      <a:off x="0" y="0"/>
                      <a:ext cx="2362200" cy="1099185"/>
                    </a:xfrm>
                    <a:prstGeom prst="rect">
                      <a:avLst/>
                    </a:prstGeom>
                    <a:noFill/>
                    <a:ln>
                      <a:noFill/>
                    </a:ln>
                  </pic:spPr>
                </pic:pic>
              </a:graphicData>
            </a:graphic>
          </wp:inline>
        </w:drawing>
      </w:r>
    </w:p>
    <w:p w14:paraId="0E4558F3" w14:textId="77777777" w:rsidR="00903212" w:rsidRPr="00F66092" w:rsidRDefault="00903212" w:rsidP="00903212">
      <w:pPr>
        <w:spacing w:line="360" w:lineRule="auto"/>
        <w:jc w:val="center"/>
        <w:rPr>
          <w:rStyle w:val="A2"/>
          <w:rFonts w:ascii="Garamond" w:hAnsi="Garamond"/>
          <w:b/>
        </w:rPr>
      </w:pPr>
      <w:r w:rsidRPr="00F66092">
        <w:rPr>
          <w:rStyle w:val="A2"/>
          <w:rFonts w:ascii="Garamond" w:hAnsi="Garamond"/>
          <w:b/>
        </w:rPr>
        <w:t>MEDIA STATEMENT</w:t>
      </w:r>
    </w:p>
    <w:p w14:paraId="1572244B" w14:textId="77777777" w:rsidR="00903212" w:rsidRPr="00F66092" w:rsidRDefault="00903212" w:rsidP="00903212">
      <w:pPr>
        <w:spacing w:line="360" w:lineRule="auto"/>
        <w:jc w:val="center"/>
        <w:rPr>
          <w:rStyle w:val="A2"/>
          <w:rFonts w:ascii="Garamond" w:hAnsi="Garamond"/>
        </w:rPr>
      </w:pPr>
      <w:r>
        <w:rPr>
          <w:rStyle w:val="A2"/>
          <w:rFonts w:ascii="Garamond" w:hAnsi="Garamond"/>
        </w:rPr>
        <w:t>__________________________________________________________________________________</w:t>
      </w:r>
    </w:p>
    <w:p w14:paraId="56E705B2" w14:textId="77777777" w:rsidR="00903212" w:rsidRDefault="00903212" w:rsidP="00903212">
      <w:pPr>
        <w:spacing w:line="360" w:lineRule="auto"/>
        <w:jc w:val="center"/>
        <w:rPr>
          <w:rStyle w:val="A2"/>
          <w:rFonts w:ascii="Garamond" w:hAnsi="Garamond"/>
          <w:b/>
        </w:rPr>
      </w:pPr>
      <w:r>
        <w:rPr>
          <w:rStyle w:val="A2"/>
          <w:rFonts w:ascii="Garamond" w:hAnsi="Garamond"/>
          <w:b/>
          <w:lang w:val="en-GB"/>
        </w:rPr>
        <w:t>COMPETITION</w:t>
      </w:r>
      <w:r w:rsidR="008339D3">
        <w:rPr>
          <w:rStyle w:val="A2"/>
          <w:rFonts w:ascii="Garamond" w:hAnsi="Garamond"/>
          <w:b/>
          <w:lang w:val="en-GB"/>
        </w:rPr>
        <w:t xml:space="preserve"> CONCERNS</w:t>
      </w:r>
      <w:r>
        <w:rPr>
          <w:rStyle w:val="A2"/>
          <w:rFonts w:ascii="Garamond" w:hAnsi="Garamond"/>
          <w:b/>
          <w:lang w:val="en-GB"/>
        </w:rPr>
        <w:t xml:space="preserve"> IN THE DEVELOPMENT OF FIBRE OPTIC INFRASTRUCTURE AROUND THE DISTRICT OF WINDHOEK</w:t>
      </w:r>
    </w:p>
    <w:p w14:paraId="77D25D32" w14:textId="77777777" w:rsidR="00903212" w:rsidRPr="00F66092" w:rsidRDefault="00903212" w:rsidP="00903212">
      <w:pPr>
        <w:spacing w:line="360" w:lineRule="auto"/>
        <w:jc w:val="center"/>
        <w:rPr>
          <w:rStyle w:val="A2"/>
          <w:rFonts w:ascii="Garamond" w:hAnsi="Garamond"/>
          <w:b/>
        </w:rPr>
      </w:pPr>
      <w:r>
        <w:rPr>
          <w:rStyle w:val="A2"/>
          <w:rFonts w:ascii="Garamond" w:hAnsi="Garamond"/>
          <w:b/>
        </w:rPr>
        <w:t>__________________________________________________________________________________</w:t>
      </w:r>
    </w:p>
    <w:p w14:paraId="5C4E37B4" w14:textId="77777777" w:rsidR="00903212" w:rsidRDefault="00903212" w:rsidP="0062384C">
      <w:pPr>
        <w:spacing w:line="360" w:lineRule="auto"/>
        <w:jc w:val="both"/>
        <w:rPr>
          <w:rFonts w:ascii="Garamond" w:hAnsi="Garamond"/>
          <w:sz w:val="24"/>
          <w:szCs w:val="24"/>
          <w:lang w:val="en-GB"/>
        </w:rPr>
      </w:pPr>
    </w:p>
    <w:p w14:paraId="3FBBEE00" w14:textId="754D204A" w:rsidR="006A40F7" w:rsidRPr="00903212" w:rsidRDefault="008339D3" w:rsidP="0062384C">
      <w:pPr>
        <w:spacing w:line="360" w:lineRule="auto"/>
        <w:jc w:val="both"/>
        <w:rPr>
          <w:rFonts w:ascii="Garamond" w:hAnsi="Garamond" w:cs="Calibri"/>
          <w:sz w:val="24"/>
          <w:szCs w:val="24"/>
          <w:lang w:val="en-GB"/>
        </w:rPr>
      </w:pPr>
      <w:r>
        <w:rPr>
          <w:rFonts w:ascii="Garamond" w:hAnsi="Garamond"/>
          <w:sz w:val="24"/>
          <w:szCs w:val="24"/>
          <w:lang w:val="en-GB"/>
        </w:rPr>
        <w:t>T</w:t>
      </w:r>
      <w:r w:rsidR="00DD2D21" w:rsidRPr="00903212">
        <w:rPr>
          <w:rFonts w:ascii="Garamond" w:hAnsi="Garamond"/>
          <w:sz w:val="24"/>
          <w:szCs w:val="24"/>
          <w:lang w:val="en-GB"/>
        </w:rPr>
        <w:t>he Namibian Competition Commission (“the Commission”) has</w:t>
      </w:r>
      <w:r>
        <w:rPr>
          <w:rFonts w:ascii="Garamond" w:hAnsi="Garamond"/>
          <w:sz w:val="24"/>
          <w:szCs w:val="24"/>
          <w:lang w:val="en-GB"/>
        </w:rPr>
        <w:t xml:space="preserve"> since 2017, been inundated with </w:t>
      </w:r>
      <w:r w:rsidR="00DD2D21" w:rsidRPr="00903212">
        <w:rPr>
          <w:rFonts w:ascii="Garamond" w:hAnsi="Garamond"/>
          <w:sz w:val="24"/>
          <w:szCs w:val="24"/>
          <w:lang w:val="en-GB"/>
        </w:rPr>
        <w:t xml:space="preserve">numerous complaints alleging possible anticompetitive practices in the </w:t>
      </w:r>
      <w:r w:rsidR="00DD2D21" w:rsidRPr="00903212">
        <w:rPr>
          <w:rFonts w:ascii="Garamond" w:hAnsi="Garamond" w:cs="Calibri"/>
          <w:sz w:val="24"/>
          <w:szCs w:val="24"/>
          <w:lang w:val="en-GB"/>
        </w:rPr>
        <w:t xml:space="preserve">Information, Communication Technology (“ICT”) industry, specifically the </w:t>
      </w:r>
      <w:r w:rsidR="00DD2D21" w:rsidRPr="00903212">
        <w:rPr>
          <w:rFonts w:ascii="Garamond" w:hAnsi="Garamond" w:cs="Calibri"/>
          <w:sz w:val="24"/>
          <w:szCs w:val="24"/>
          <w:u w:val="single"/>
          <w:lang w:val="en-GB"/>
        </w:rPr>
        <w:t>development of fibre optic infrastructure</w:t>
      </w:r>
      <w:r w:rsidR="00DD2D21" w:rsidRPr="00903212">
        <w:rPr>
          <w:rFonts w:ascii="Garamond" w:hAnsi="Garamond" w:cs="Calibri"/>
          <w:sz w:val="24"/>
          <w:szCs w:val="24"/>
          <w:lang w:val="en-GB"/>
        </w:rPr>
        <w:t xml:space="preserve"> around the District of Windhoek. These complaints</w:t>
      </w:r>
      <w:r w:rsidR="0062384C" w:rsidRPr="00903212">
        <w:rPr>
          <w:rFonts w:ascii="Garamond" w:hAnsi="Garamond" w:cs="Calibri"/>
          <w:sz w:val="24"/>
          <w:szCs w:val="24"/>
          <w:lang w:val="en-GB"/>
        </w:rPr>
        <w:t>, some of which</w:t>
      </w:r>
      <w:r w:rsidR="00DD2D21" w:rsidRPr="00903212">
        <w:rPr>
          <w:rFonts w:ascii="Garamond" w:hAnsi="Garamond" w:cs="Calibri"/>
          <w:sz w:val="24"/>
          <w:szCs w:val="24"/>
          <w:lang w:val="en-GB"/>
        </w:rPr>
        <w:t xml:space="preserve"> </w:t>
      </w:r>
      <w:r w:rsidR="00147BA0">
        <w:rPr>
          <w:rFonts w:ascii="Garamond" w:hAnsi="Garamond" w:cs="Calibri"/>
          <w:sz w:val="24"/>
          <w:szCs w:val="24"/>
          <w:lang w:val="en-GB"/>
        </w:rPr>
        <w:t>were lodged by</w:t>
      </w:r>
      <w:r w:rsidR="00DD2D21" w:rsidRPr="00903212">
        <w:rPr>
          <w:rFonts w:ascii="Garamond" w:hAnsi="Garamond" w:cs="Calibri"/>
          <w:sz w:val="24"/>
          <w:szCs w:val="24"/>
          <w:lang w:val="en-GB"/>
        </w:rPr>
        <w:t xml:space="preserve"> major players in the ICT industry</w:t>
      </w:r>
      <w:r w:rsidR="0062384C" w:rsidRPr="00903212">
        <w:rPr>
          <w:rFonts w:ascii="Garamond" w:hAnsi="Garamond" w:cs="Calibri"/>
          <w:sz w:val="24"/>
          <w:szCs w:val="24"/>
          <w:lang w:val="en-GB"/>
        </w:rPr>
        <w:t xml:space="preserve"> were </w:t>
      </w:r>
      <w:r w:rsidR="00B92028">
        <w:rPr>
          <w:rFonts w:ascii="Garamond" w:hAnsi="Garamond" w:cs="Calibri"/>
          <w:sz w:val="24"/>
          <w:szCs w:val="24"/>
          <w:lang w:val="en-GB"/>
        </w:rPr>
        <w:t xml:space="preserve">all </w:t>
      </w:r>
      <w:r w:rsidR="0062384C" w:rsidRPr="00903212">
        <w:rPr>
          <w:rFonts w:ascii="Garamond" w:hAnsi="Garamond" w:cs="Calibri"/>
          <w:sz w:val="24"/>
          <w:szCs w:val="24"/>
          <w:lang w:val="en-GB"/>
        </w:rPr>
        <w:t xml:space="preserve">assessed to determine whether there </w:t>
      </w:r>
      <w:r w:rsidR="00CE2BBD" w:rsidRPr="00903212">
        <w:rPr>
          <w:rFonts w:ascii="Garamond" w:hAnsi="Garamond" w:cs="Calibri"/>
          <w:sz w:val="24"/>
          <w:szCs w:val="24"/>
          <w:lang w:val="en-GB"/>
        </w:rPr>
        <w:t>have</w:t>
      </w:r>
      <w:r w:rsidR="0062384C" w:rsidRPr="00903212">
        <w:rPr>
          <w:rFonts w:ascii="Garamond" w:hAnsi="Garamond" w:cs="Calibri"/>
          <w:sz w:val="24"/>
          <w:szCs w:val="24"/>
          <w:lang w:val="en-GB"/>
        </w:rPr>
        <w:t xml:space="preserve"> been possible infringements on Chapter 3 of the Competition Act, 2003 (Act No. 2 of 2003) (“the Act”)</w:t>
      </w:r>
      <w:r w:rsidR="00DD2D21" w:rsidRPr="00903212">
        <w:rPr>
          <w:rFonts w:ascii="Garamond" w:hAnsi="Garamond" w:cs="Calibri"/>
          <w:sz w:val="24"/>
          <w:szCs w:val="24"/>
          <w:lang w:val="en-GB"/>
        </w:rPr>
        <w:t>.</w:t>
      </w:r>
    </w:p>
    <w:p w14:paraId="27A64846" w14:textId="77777777" w:rsidR="00DD2D21" w:rsidRPr="00903212" w:rsidRDefault="00DD2D21" w:rsidP="0062384C">
      <w:pPr>
        <w:spacing w:line="360" w:lineRule="auto"/>
        <w:jc w:val="both"/>
        <w:rPr>
          <w:rFonts w:ascii="Garamond" w:hAnsi="Garamond" w:cs="Calibri"/>
          <w:sz w:val="24"/>
          <w:szCs w:val="24"/>
          <w:lang w:val="en-GB"/>
        </w:rPr>
      </w:pPr>
    </w:p>
    <w:p w14:paraId="312F69D7" w14:textId="3ADC44A5" w:rsidR="00DD2D21" w:rsidRPr="00903212" w:rsidRDefault="0062144B" w:rsidP="0062384C">
      <w:pPr>
        <w:spacing w:line="360" w:lineRule="auto"/>
        <w:jc w:val="both"/>
        <w:rPr>
          <w:rFonts w:ascii="Garamond" w:hAnsi="Garamond"/>
          <w:sz w:val="24"/>
          <w:szCs w:val="24"/>
          <w:lang w:val="en-GB"/>
        </w:rPr>
      </w:pPr>
      <w:r>
        <w:rPr>
          <w:rFonts w:ascii="Garamond" w:hAnsi="Garamond" w:cs="Calibri"/>
          <w:sz w:val="24"/>
          <w:szCs w:val="24"/>
          <w:lang w:val="en-GB"/>
        </w:rPr>
        <w:t xml:space="preserve">Although </w:t>
      </w:r>
      <w:r w:rsidR="00B92028">
        <w:rPr>
          <w:rFonts w:ascii="Garamond" w:hAnsi="Garamond" w:cs="Calibri"/>
          <w:sz w:val="24"/>
          <w:szCs w:val="24"/>
          <w:lang w:val="en-GB"/>
        </w:rPr>
        <w:t xml:space="preserve">the Commission </w:t>
      </w:r>
      <w:r>
        <w:rPr>
          <w:rFonts w:ascii="Garamond" w:hAnsi="Garamond" w:cs="Calibri"/>
          <w:sz w:val="24"/>
          <w:szCs w:val="24"/>
          <w:lang w:val="en-GB"/>
        </w:rPr>
        <w:t>did not find</w:t>
      </w:r>
      <w:r w:rsidR="00B92028">
        <w:rPr>
          <w:rFonts w:ascii="Garamond" w:hAnsi="Garamond" w:cs="Calibri"/>
          <w:sz w:val="24"/>
          <w:szCs w:val="24"/>
          <w:lang w:val="en-GB"/>
        </w:rPr>
        <w:t xml:space="preserve"> evidence</w:t>
      </w:r>
      <w:r>
        <w:rPr>
          <w:rFonts w:ascii="Garamond" w:hAnsi="Garamond" w:cs="Calibri"/>
          <w:sz w:val="24"/>
          <w:szCs w:val="24"/>
          <w:lang w:val="en-GB"/>
        </w:rPr>
        <w:t xml:space="preserve"> relating to </w:t>
      </w:r>
      <w:r w:rsidR="00B92028">
        <w:rPr>
          <w:rFonts w:ascii="Garamond" w:hAnsi="Garamond" w:cs="Calibri"/>
          <w:sz w:val="24"/>
          <w:szCs w:val="24"/>
          <w:lang w:val="en-GB"/>
        </w:rPr>
        <w:t>practices that infringe the Act, t</w:t>
      </w:r>
      <w:r w:rsidR="00DD2D21" w:rsidRPr="00903212">
        <w:rPr>
          <w:rFonts w:ascii="Garamond" w:hAnsi="Garamond" w:cs="Calibri"/>
          <w:sz w:val="24"/>
          <w:szCs w:val="24"/>
          <w:lang w:val="en-GB"/>
        </w:rPr>
        <w:t xml:space="preserve">he Commission </w:t>
      </w:r>
      <w:r w:rsidR="0062384C" w:rsidRPr="00903212">
        <w:rPr>
          <w:rFonts w:ascii="Garamond" w:hAnsi="Garamond" w:cs="Calibri"/>
          <w:sz w:val="24"/>
          <w:szCs w:val="24"/>
          <w:lang w:val="en-GB"/>
        </w:rPr>
        <w:t xml:space="preserve">notes that the development of fibre optic infrastructure is </w:t>
      </w:r>
      <w:r w:rsidR="00575549" w:rsidRPr="00903212">
        <w:rPr>
          <w:rFonts w:ascii="Garamond" w:hAnsi="Garamond" w:cs="Calibri"/>
          <w:sz w:val="24"/>
          <w:szCs w:val="24"/>
          <w:lang w:val="en-GB"/>
        </w:rPr>
        <w:t>highly contested by the relevant competitors in that market. The Commission further notes that the Municipal Council of the City of Windhoek (“Windhoek Municipality”)</w:t>
      </w:r>
      <w:r w:rsidR="00E15E4B">
        <w:rPr>
          <w:rFonts w:ascii="Garamond" w:hAnsi="Garamond" w:cs="Calibri"/>
          <w:sz w:val="24"/>
          <w:szCs w:val="24"/>
          <w:lang w:val="en-GB"/>
        </w:rPr>
        <w:t xml:space="preserve"> is also an aspiring competitor in the relevant market</w:t>
      </w:r>
      <w:r w:rsidR="001F08E5">
        <w:rPr>
          <w:rFonts w:ascii="Garamond" w:hAnsi="Garamond" w:cs="Calibri"/>
          <w:sz w:val="24"/>
          <w:szCs w:val="24"/>
          <w:lang w:val="en-GB"/>
        </w:rPr>
        <w:t>.</w:t>
      </w:r>
      <w:r w:rsidR="00575549" w:rsidRPr="00903212">
        <w:rPr>
          <w:rFonts w:ascii="Garamond" w:hAnsi="Garamond" w:cs="Calibri"/>
          <w:sz w:val="24"/>
          <w:szCs w:val="24"/>
          <w:lang w:val="en-GB"/>
        </w:rPr>
        <w:t xml:space="preserve"> </w:t>
      </w:r>
      <w:r w:rsidR="00E15E4B">
        <w:rPr>
          <w:rFonts w:ascii="Garamond" w:hAnsi="Garamond" w:cs="Calibri"/>
          <w:sz w:val="24"/>
          <w:szCs w:val="24"/>
          <w:lang w:val="en-GB"/>
        </w:rPr>
        <w:t>Although the Commission</w:t>
      </w:r>
      <w:r w:rsidR="00575549" w:rsidRPr="00903212">
        <w:rPr>
          <w:rFonts w:ascii="Garamond" w:hAnsi="Garamond" w:cs="Calibri"/>
          <w:sz w:val="24"/>
          <w:szCs w:val="24"/>
          <w:lang w:val="en-GB"/>
        </w:rPr>
        <w:t xml:space="preserve"> commends the entrance into the market by the Windhoek Municipality which has the potential to enhance consumer choice, the </w:t>
      </w:r>
      <w:r w:rsidR="00575549" w:rsidRPr="00903212">
        <w:rPr>
          <w:rFonts w:ascii="Garamond" w:hAnsi="Garamond"/>
          <w:sz w:val="24"/>
          <w:szCs w:val="24"/>
          <w:lang w:val="en-GB"/>
        </w:rPr>
        <w:t>Commission is nevertheless cognisant of the fact that the Windhoek Municipality is the sole custodian of the upstream essential facility (the infrastructure upon which fibre cables are to be installed) and is</w:t>
      </w:r>
      <w:r w:rsidR="00E15E4B">
        <w:rPr>
          <w:rFonts w:ascii="Garamond" w:hAnsi="Garamond"/>
          <w:sz w:val="24"/>
          <w:szCs w:val="24"/>
          <w:lang w:val="en-GB"/>
        </w:rPr>
        <w:t xml:space="preserve"> aspirant to being</w:t>
      </w:r>
      <w:r w:rsidR="00575549" w:rsidRPr="00903212">
        <w:rPr>
          <w:rFonts w:ascii="Garamond" w:hAnsi="Garamond"/>
          <w:sz w:val="24"/>
          <w:szCs w:val="24"/>
          <w:lang w:val="en-GB"/>
        </w:rPr>
        <w:t xml:space="preserve"> vertically integrated into the downstream market</w:t>
      </w:r>
      <w:r w:rsidR="00903212" w:rsidRPr="00903212">
        <w:rPr>
          <w:rFonts w:ascii="Garamond" w:hAnsi="Garamond"/>
          <w:sz w:val="24"/>
          <w:szCs w:val="24"/>
          <w:lang w:val="en-GB"/>
        </w:rPr>
        <w:t xml:space="preserve"> (installation of fibre optic cables)</w:t>
      </w:r>
      <w:r w:rsidR="00575549" w:rsidRPr="00903212">
        <w:rPr>
          <w:rFonts w:ascii="Garamond" w:hAnsi="Garamond"/>
          <w:sz w:val="24"/>
          <w:szCs w:val="24"/>
          <w:lang w:val="en-GB"/>
        </w:rPr>
        <w:t>.</w:t>
      </w:r>
    </w:p>
    <w:p w14:paraId="02FC30BB" w14:textId="77777777" w:rsidR="00903212" w:rsidRPr="00903212" w:rsidRDefault="00903212" w:rsidP="0062384C">
      <w:pPr>
        <w:spacing w:line="360" w:lineRule="auto"/>
        <w:jc w:val="both"/>
        <w:rPr>
          <w:rFonts w:ascii="Garamond" w:hAnsi="Garamond"/>
          <w:sz w:val="24"/>
          <w:szCs w:val="24"/>
          <w:lang w:val="en-GB"/>
        </w:rPr>
      </w:pPr>
    </w:p>
    <w:p w14:paraId="1FE61E52" w14:textId="269848AB" w:rsidR="00903212" w:rsidRDefault="00903212" w:rsidP="0062384C">
      <w:pPr>
        <w:spacing w:line="360" w:lineRule="auto"/>
        <w:jc w:val="both"/>
        <w:rPr>
          <w:rFonts w:ascii="Garamond" w:hAnsi="Garamond"/>
          <w:sz w:val="24"/>
          <w:szCs w:val="24"/>
          <w:lang w:val="en-GB"/>
        </w:rPr>
      </w:pPr>
      <w:r w:rsidRPr="00903212">
        <w:rPr>
          <w:rFonts w:ascii="Garamond" w:hAnsi="Garamond"/>
          <w:sz w:val="24"/>
          <w:szCs w:val="24"/>
          <w:lang w:val="en-GB"/>
        </w:rPr>
        <w:t xml:space="preserve">The Commission therefore wishes to caution </w:t>
      </w:r>
      <w:r w:rsidR="00525EEA">
        <w:rPr>
          <w:rFonts w:ascii="Garamond" w:hAnsi="Garamond"/>
          <w:sz w:val="24"/>
          <w:szCs w:val="24"/>
          <w:lang w:val="en-GB"/>
        </w:rPr>
        <w:t xml:space="preserve">the </w:t>
      </w:r>
      <w:r w:rsidR="005B1B9D" w:rsidRPr="00903212">
        <w:rPr>
          <w:rFonts w:ascii="Garamond" w:hAnsi="Garamond" w:cs="Calibri"/>
          <w:sz w:val="24"/>
          <w:szCs w:val="24"/>
          <w:lang w:val="en-GB"/>
        </w:rPr>
        <w:t>Windhoek Municipality</w:t>
      </w:r>
      <w:r w:rsidR="005B1B9D" w:rsidRPr="00903212">
        <w:rPr>
          <w:rFonts w:ascii="Garamond" w:hAnsi="Garamond"/>
          <w:sz w:val="24"/>
          <w:szCs w:val="24"/>
          <w:lang w:val="en-GB"/>
        </w:rPr>
        <w:t xml:space="preserve"> </w:t>
      </w:r>
      <w:r w:rsidRPr="00903212">
        <w:rPr>
          <w:rFonts w:ascii="Garamond" w:hAnsi="Garamond"/>
          <w:sz w:val="24"/>
          <w:szCs w:val="24"/>
          <w:lang w:val="en-GB"/>
        </w:rPr>
        <w:t>that</w:t>
      </w:r>
      <w:r w:rsidR="00525EEA">
        <w:rPr>
          <w:rFonts w:ascii="Garamond" w:hAnsi="Garamond"/>
          <w:sz w:val="24"/>
          <w:szCs w:val="24"/>
          <w:lang w:val="en-GB"/>
        </w:rPr>
        <w:t>;</w:t>
      </w:r>
      <w:r w:rsidRPr="00903212">
        <w:rPr>
          <w:rFonts w:ascii="Garamond" w:hAnsi="Garamond"/>
          <w:sz w:val="24"/>
          <w:szCs w:val="24"/>
          <w:lang w:val="en-GB"/>
        </w:rPr>
        <w:t xml:space="preserve"> given the position it enjoys over its downstream competitors, the </w:t>
      </w:r>
      <w:r w:rsidR="00363CC0" w:rsidRPr="00903212">
        <w:rPr>
          <w:rFonts w:ascii="Garamond" w:hAnsi="Garamond" w:cs="Calibri"/>
          <w:sz w:val="24"/>
          <w:szCs w:val="24"/>
          <w:lang w:val="en-GB"/>
        </w:rPr>
        <w:t>Windhoek Municipality</w:t>
      </w:r>
      <w:r w:rsidR="00363CC0" w:rsidRPr="00903212">
        <w:rPr>
          <w:rFonts w:ascii="Garamond" w:hAnsi="Garamond"/>
          <w:sz w:val="24"/>
          <w:szCs w:val="24"/>
          <w:lang w:val="en-GB"/>
        </w:rPr>
        <w:t xml:space="preserve"> </w:t>
      </w:r>
      <w:r w:rsidRPr="00903212">
        <w:rPr>
          <w:rFonts w:ascii="Garamond" w:hAnsi="Garamond"/>
          <w:sz w:val="24"/>
          <w:szCs w:val="24"/>
          <w:lang w:val="en-GB"/>
        </w:rPr>
        <w:t xml:space="preserve">should offer access to the essential facility on equal terms and conditions, and in a non-biased manner. Any unwarranted </w:t>
      </w:r>
      <w:r w:rsidRPr="00903212">
        <w:rPr>
          <w:rFonts w:ascii="Garamond" w:hAnsi="Garamond"/>
          <w:sz w:val="24"/>
          <w:szCs w:val="24"/>
          <w:lang w:val="en-GB"/>
        </w:rPr>
        <w:lastRenderedPageBreak/>
        <w:t>delays, restrictions, constraints, reluctance in approving applications for the purposes of installing fibre cables in the District of Windhoek without reasonable justifications may be construed as a way</w:t>
      </w:r>
      <w:r w:rsidR="00525EEA">
        <w:rPr>
          <w:rFonts w:ascii="Garamond" w:hAnsi="Garamond"/>
          <w:sz w:val="24"/>
          <w:szCs w:val="24"/>
          <w:lang w:val="en-GB"/>
        </w:rPr>
        <w:t xml:space="preserve"> of restricting </w:t>
      </w:r>
      <w:r w:rsidRPr="00903212">
        <w:rPr>
          <w:rFonts w:ascii="Garamond" w:hAnsi="Garamond"/>
          <w:sz w:val="24"/>
          <w:szCs w:val="24"/>
          <w:lang w:val="en-GB"/>
        </w:rPr>
        <w:t>competition</w:t>
      </w:r>
      <w:r w:rsidR="00525EEA">
        <w:rPr>
          <w:rFonts w:ascii="Garamond" w:hAnsi="Garamond"/>
          <w:sz w:val="24"/>
          <w:szCs w:val="24"/>
          <w:lang w:val="en-GB"/>
        </w:rPr>
        <w:t xml:space="preserve"> in the relevant market</w:t>
      </w:r>
      <w:r w:rsidRPr="00903212">
        <w:rPr>
          <w:rFonts w:ascii="Garamond" w:hAnsi="Garamond"/>
          <w:sz w:val="24"/>
          <w:szCs w:val="24"/>
          <w:lang w:val="en-GB"/>
        </w:rPr>
        <w:t>.</w:t>
      </w:r>
    </w:p>
    <w:p w14:paraId="5A2605F5" w14:textId="77777777" w:rsidR="00FB4E2F" w:rsidRDefault="00FB4E2F" w:rsidP="0062384C">
      <w:pPr>
        <w:spacing w:line="360" w:lineRule="auto"/>
        <w:jc w:val="both"/>
        <w:rPr>
          <w:rFonts w:ascii="Garamond" w:hAnsi="Garamond"/>
          <w:sz w:val="24"/>
          <w:szCs w:val="24"/>
          <w:lang w:val="en-GB"/>
        </w:rPr>
      </w:pPr>
    </w:p>
    <w:p w14:paraId="7FBF747F" w14:textId="22B144B1" w:rsidR="001324CB" w:rsidRDefault="00FB4E2F" w:rsidP="0062384C">
      <w:pPr>
        <w:spacing w:line="360" w:lineRule="auto"/>
        <w:jc w:val="both"/>
        <w:rPr>
          <w:rFonts w:ascii="Garamond" w:hAnsi="Garamond"/>
          <w:sz w:val="24"/>
          <w:szCs w:val="24"/>
          <w:lang w:val="en-GB"/>
        </w:rPr>
      </w:pPr>
      <w:r>
        <w:rPr>
          <w:rFonts w:ascii="Garamond" w:hAnsi="Garamond"/>
          <w:sz w:val="24"/>
          <w:szCs w:val="24"/>
          <w:lang w:val="en-GB"/>
        </w:rPr>
        <w:t xml:space="preserve">Furthermore, the Commission wishes to </w:t>
      </w:r>
      <w:r w:rsidR="001324CB">
        <w:rPr>
          <w:rFonts w:ascii="Garamond" w:hAnsi="Garamond"/>
          <w:sz w:val="24"/>
          <w:szCs w:val="24"/>
          <w:lang w:val="en-GB"/>
        </w:rPr>
        <w:t>emphasize that it will be monitoring developments in the industry</w:t>
      </w:r>
      <w:r w:rsidR="00525EEA">
        <w:rPr>
          <w:rFonts w:ascii="Garamond" w:hAnsi="Garamond"/>
          <w:sz w:val="24"/>
          <w:szCs w:val="24"/>
          <w:lang w:val="en-GB"/>
        </w:rPr>
        <w:t xml:space="preserve"> </w:t>
      </w:r>
      <w:r w:rsidR="002B30D1">
        <w:rPr>
          <w:rFonts w:ascii="Garamond" w:hAnsi="Garamond"/>
          <w:sz w:val="24"/>
          <w:szCs w:val="24"/>
          <w:lang w:val="en-GB"/>
        </w:rPr>
        <w:t>for</w:t>
      </w:r>
      <w:r w:rsidR="00525EEA">
        <w:rPr>
          <w:rFonts w:ascii="Garamond" w:hAnsi="Garamond"/>
          <w:sz w:val="24"/>
          <w:szCs w:val="24"/>
          <w:lang w:val="en-GB"/>
        </w:rPr>
        <w:t xml:space="preserve"> possible </w:t>
      </w:r>
      <w:r w:rsidR="001324CB">
        <w:rPr>
          <w:rFonts w:ascii="Garamond" w:hAnsi="Garamond"/>
          <w:sz w:val="24"/>
          <w:szCs w:val="24"/>
          <w:lang w:val="en-GB"/>
        </w:rPr>
        <w:t>anticompetitive practices</w:t>
      </w:r>
      <w:r w:rsidR="00525EEA">
        <w:rPr>
          <w:rFonts w:ascii="Garamond" w:hAnsi="Garamond"/>
          <w:sz w:val="24"/>
          <w:szCs w:val="24"/>
          <w:lang w:val="en-GB"/>
        </w:rPr>
        <w:t xml:space="preserve"> which</w:t>
      </w:r>
      <w:r w:rsidR="001324CB">
        <w:rPr>
          <w:rFonts w:ascii="Garamond" w:hAnsi="Garamond"/>
          <w:sz w:val="24"/>
          <w:szCs w:val="24"/>
          <w:lang w:val="en-GB"/>
        </w:rPr>
        <w:t xml:space="preserve"> may come under competition law scrutiny. The Commission, therefore, reserves its rights to</w:t>
      </w:r>
      <w:r w:rsidR="00525EEA">
        <w:rPr>
          <w:rFonts w:ascii="Garamond" w:hAnsi="Garamond"/>
          <w:sz w:val="24"/>
          <w:szCs w:val="24"/>
          <w:lang w:val="en-GB"/>
        </w:rPr>
        <w:t xml:space="preserve"> initiate an</w:t>
      </w:r>
      <w:r w:rsidR="001324CB">
        <w:rPr>
          <w:rFonts w:ascii="Garamond" w:hAnsi="Garamond"/>
          <w:sz w:val="24"/>
          <w:szCs w:val="24"/>
          <w:lang w:val="en-GB"/>
        </w:rPr>
        <w:t xml:space="preserve"> investigation </w:t>
      </w:r>
      <w:r w:rsidR="00525EEA">
        <w:rPr>
          <w:rFonts w:ascii="Garamond" w:hAnsi="Garamond"/>
          <w:sz w:val="24"/>
          <w:szCs w:val="24"/>
          <w:lang w:val="en-GB"/>
        </w:rPr>
        <w:t xml:space="preserve">of </w:t>
      </w:r>
      <w:r w:rsidR="0009276E">
        <w:rPr>
          <w:rFonts w:ascii="Garamond" w:hAnsi="Garamond"/>
          <w:sz w:val="24"/>
          <w:szCs w:val="24"/>
          <w:lang w:val="en-GB"/>
        </w:rPr>
        <w:t>an</w:t>
      </w:r>
      <w:r w:rsidR="001324CB">
        <w:rPr>
          <w:rFonts w:ascii="Garamond" w:hAnsi="Garamond"/>
          <w:sz w:val="24"/>
          <w:szCs w:val="24"/>
          <w:lang w:val="en-GB"/>
        </w:rPr>
        <w:t xml:space="preserve">y possible anti-competitive practises in future, should </w:t>
      </w:r>
      <w:r w:rsidR="00525EEA">
        <w:rPr>
          <w:rFonts w:ascii="Garamond" w:hAnsi="Garamond"/>
          <w:sz w:val="24"/>
          <w:szCs w:val="24"/>
          <w:lang w:val="en-GB"/>
        </w:rPr>
        <w:t xml:space="preserve">the need arise. </w:t>
      </w:r>
    </w:p>
    <w:p w14:paraId="57F753A8" w14:textId="46512FF8" w:rsidR="00A03A60" w:rsidRDefault="00A03A60" w:rsidP="0062384C">
      <w:pPr>
        <w:spacing w:line="360" w:lineRule="auto"/>
        <w:jc w:val="both"/>
        <w:rPr>
          <w:rFonts w:ascii="Garamond" w:hAnsi="Garamond"/>
          <w:sz w:val="24"/>
          <w:szCs w:val="24"/>
          <w:lang w:val="en-GB"/>
        </w:rPr>
      </w:pPr>
    </w:p>
    <w:p w14:paraId="33AA1210" w14:textId="1E83C8E8" w:rsidR="00A03A60" w:rsidRDefault="00A03A60" w:rsidP="0062384C">
      <w:pPr>
        <w:spacing w:line="360" w:lineRule="auto"/>
        <w:jc w:val="both"/>
        <w:rPr>
          <w:rFonts w:ascii="Garamond" w:hAnsi="Garamond"/>
          <w:sz w:val="24"/>
          <w:szCs w:val="24"/>
          <w:lang w:val="en-GB"/>
        </w:rPr>
      </w:pPr>
    </w:p>
    <w:p w14:paraId="40BF1EA2" w14:textId="7F070916" w:rsidR="00A03A60" w:rsidRDefault="00A03A60" w:rsidP="0062384C">
      <w:pPr>
        <w:spacing w:line="360" w:lineRule="auto"/>
        <w:jc w:val="both"/>
        <w:rPr>
          <w:rFonts w:ascii="Garamond" w:hAnsi="Garamond"/>
          <w:sz w:val="24"/>
          <w:szCs w:val="24"/>
          <w:lang w:val="en-GB"/>
        </w:rPr>
      </w:pPr>
    </w:p>
    <w:p w14:paraId="4BF481D5" w14:textId="7E25B77E" w:rsidR="00A03A60" w:rsidRDefault="00A03A60" w:rsidP="0062384C">
      <w:pPr>
        <w:spacing w:line="360" w:lineRule="auto"/>
        <w:jc w:val="both"/>
        <w:rPr>
          <w:rFonts w:ascii="Garamond" w:hAnsi="Garamond"/>
          <w:sz w:val="24"/>
          <w:szCs w:val="24"/>
          <w:lang w:val="en-GB"/>
        </w:rPr>
      </w:pPr>
    </w:p>
    <w:p w14:paraId="0475CFC1" w14:textId="77777777" w:rsidR="00A03A60" w:rsidRPr="00A03A60" w:rsidRDefault="00A03A60" w:rsidP="00A03A60">
      <w:pPr>
        <w:jc w:val="both"/>
        <w:rPr>
          <w:rFonts w:ascii="Calibri" w:hAnsi="Calibri" w:cs="Times New Roman"/>
          <w:b/>
        </w:rPr>
      </w:pPr>
      <w:r w:rsidRPr="00A03A60">
        <w:rPr>
          <w:rFonts w:ascii="Calibri" w:hAnsi="Calibri" w:cs="Times New Roman"/>
          <w:b/>
        </w:rPr>
        <w:t xml:space="preserve">Issued by: </w:t>
      </w:r>
    </w:p>
    <w:p w14:paraId="36AFD344" w14:textId="77777777" w:rsidR="00A03A60" w:rsidRPr="00A03A60" w:rsidRDefault="00A03A60" w:rsidP="00A03A60">
      <w:pPr>
        <w:spacing w:after="0"/>
        <w:jc w:val="both"/>
        <w:rPr>
          <w:rFonts w:ascii="Calibri" w:hAnsi="Calibri" w:cs="Times New Roman"/>
          <w:b/>
        </w:rPr>
      </w:pPr>
      <w:r w:rsidRPr="00A03A60">
        <w:rPr>
          <w:rFonts w:ascii="Calibri" w:hAnsi="Calibri" w:cs="Times New Roman"/>
          <w:b/>
        </w:rPr>
        <w:t xml:space="preserve">The Namibian Competition Commission </w:t>
      </w:r>
    </w:p>
    <w:p w14:paraId="12489B5E" w14:textId="77777777" w:rsidR="00A03A60" w:rsidRPr="00A03A60" w:rsidRDefault="00A03A60" w:rsidP="00A03A60">
      <w:pPr>
        <w:spacing w:after="0"/>
        <w:jc w:val="both"/>
        <w:rPr>
          <w:rFonts w:ascii="Calibri" w:hAnsi="Calibri" w:cs="Times New Roman"/>
          <w:b/>
        </w:rPr>
      </w:pPr>
      <w:r w:rsidRPr="00A03A60">
        <w:rPr>
          <w:rFonts w:ascii="Calibri" w:hAnsi="Calibri" w:cs="Times New Roman"/>
          <w:b/>
        </w:rPr>
        <w:t>Enforcement, Exemptions &amp; Cartels Division</w:t>
      </w:r>
    </w:p>
    <w:p w14:paraId="07FD6B4A" w14:textId="3DE5E44E" w:rsidR="00A03A60" w:rsidRPr="00903212" w:rsidRDefault="00A03A60" w:rsidP="00A03A60">
      <w:pPr>
        <w:spacing w:after="0"/>
        <w:jc w:val="both"/>
        <w:rPr>
          <w:rFonts w:ascii="Garamond" w:hAnsi="Garamond"/>
          <w:sz w:val="24"/>
          <w:szCs w:val="24"/>
          <w:lang w:val="en-GB"/>
        </w:rPr>
      </w:pPr>
      <w:r w:rsidRPr="00A03A60">
        <w:rPr>
          <w:rFonts w:ascii="Calibri" w:hAnsi="Calibri" w:cs="Times New Roman"/>
          <w:b/>
          <w:lang w:val="en-GB"/>
        </w:rPr>
        <w:t>September 2021</w:t>
      </w:r>
    </w:p>
    <w:sectPr w:rsidR="00A03A60" w:rsidRPr="009032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D21"/>
    <w:rsid w:val="00044E60"/>
    <w:rsid w:val="0009276E"/>
    <w:rsid w:val="001324CB"/>
    <w:rsid w:val="00147BA0"/>
    <w:rsid w:val="001F08E5"/>
    <w:rsid w:val="002B30D1"/>
    <w:rsid w:val="00363CC0"/>
    <w:rsid w:val="00525EEA"/>
    <w:rsid w:val="00575549"/>
    <w:rsid w:val="005B1B9D"/>
    <w:rsid w:val="0062144B"/>
    <w:rsid w:val="0062384C"/>
    <w:rsid w:val="00672DA3"/>
    <w:rsid w:val="006A40F7"/>
    <w:rsid w:val="008339D3"/>
    <w:rsid w:val="00903212"/>
    <w:rsid w:val="00A03A60"/>
    <w:rsid w:val="00B92028"/>
    <w:rsid w:val="00CB3C49"/>
    <w:rsid w:val="00CE2BBD"/>
    <w:rsid w:val="00DA301D"/>
    <w:rsid w:val="00DD2D21"/>
    <w:rsid w:val="00E15E4B"/>
    <w:rsid w:val="00FA455E"/>
    <w:rsid w:val="00FB4E2F"/>
    <w:rsid w:val="00FF399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7245F"/>
  <w15:chartTrackingRefBased/>
  <w15:docId w15:val="{479367D3-2E79-4B61-AB20-92E60DD9D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uiPriority w:val="99"/>
    <w:rsid w:val="00903212"/>
    <w:rPr>
      <w:color w:val="000000"/>
      <w:sz w:val="22"/>
      <w:szCs w:val="22"/>
    </w:rPr>
  </w:style>
  <w:style w:type="character" w:styleId="CommentReference">
    <w:name w:val="annotation reference"/>
    <w:basedOn w:val="DefaultParagraphFont"/>
    <w:uiPriority w:val="99"/>
    <w:semiHidden/>
    <w:unhideWhenUsed/>
    <w:rsid w:val="00E15E4B"/>
    <w:rPr>
      <w:sz w:val="16"/>
      <w:szCs w:val="16"/>
    </w:rPr>
  </w:style>
  <w:style w:type="paragraph" w:styleId="CommentText">
    <w:name w:val="annotation text"/>
    <w:basedOn w:val="Normal"/>
    <w:link w:val="CommentTextChar"/>
    <w:uiPriority w:val="99"/>
    <w:semiHidden/>
    <w:unhideWhenUsed/>
    <w:rsid w:val="00E15E4B"/>
    <w:pPr>
      <w:spacing w:line="240" w:lineRule="auto"/>
    </w:pPr>
    <w:rPr>
      <w:sz w:val="20"/>
      <w:szCs w:val="20"/>
    </w:rPr>
  </w:style>
  <w:style w:type="character" w:customStyle="1" w:styleId="CommentTextChar">
    <w:name w:val="Comment Text Char"/>
    <w:basedOn w:val="DefaultParagraphFont"/>
    <w:link w:val="CommentText"/>
    <w:uiPriority w:val="99"/>
    <w:semiHidden/>
    <w:rsid w:val="00E15E4B"/>
    <w:rPr>
      <w:sz w:val="20"/>
      <w:szCs w:val="20"/>
    </w:rPr>
  </w:style>
  <w:style w:type="paragraph" w:styleId="CommentSubject">
    <w:name w:val="annotation subject"/>
    <w:basedOn w:val="CommentText"/>
    <w:next w:val="CommentText"/>
    <w:link w:val="CommentSubjectChar"/>
    <w:uiPriority w:val="99"/>
    <w:semiHidden/>
    <w:unhideWhenUsed/>
    <w:rsid w:val="00E15E4B"/>
    <w:rPr>
      <w:b/>
      <w:bCs/>
    </w:rPr>
  </w:style>
  <w:style w:type="character" w:customStyle="1" w:styleId="CommentSubjectChar">
    <w:name w:val="Comment Subject Char"/>
    <w:basedOn w:val="CommentTextChar"/>
    <w:link w:val="CommentSubject"/>
    <w:uiPriority w:val="99"/>
    <w:semiHidden/>
    <w:rsid w:val="00E15E4B"/>
    <w:rPr>
      <w:b/>
      <w:bCs/>
      <w:sz w:val="20"/>
      <w:szCs w:val="20"/>
    </w:rPr>
  </w:style>
  <w:style w:type="paragraph" w:styleId="BalloonText">
    <w:name w:val="Balloon Text"/>
    <w:basedOn w:val="Normal"/>
    <w:link w:val="BalloonTextChar"/>
    <w:uiPriority w:val="99"/>
    <w:semiHidden/>
    <w:unhideWhenUsed/>
    <w:rsid w:val="00E15E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E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Paulus Hangula</dc:creator>
  <cp:keywords/>
  <dc:description/>
  <cp:lastModifiedBy>Dina Gowases</cp:lastModifiedBy>
  <cp:revision>2</cp:revision>
  <dcterms:created xsi:type="dcterms:W3CDTF">2021-09-09T09:44:00Z</dcterms:created>
  <dcterms:modified xsi:type="dcterms:W3CDTF">2021-09-09T09:44:00Z</dcterms:modified>
</cp:coreProperties>
</file>